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Contents of</w:t>
      </w:r>
      <w:bookmarkStart w:id="0" w:name="_GoBack"/>
      <w:bookmarkEnd w:id="0"/>
      <w:r>
        <w:rPr>
          <w:rFonts w:hint="default"/>
          <w:b/>
          <w:bCs/>
          <w:u w:val="single"/>
        </w:rPr>
        <w:t xml:space="preserve"> the course: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Overview of Oil &amp; Gas Industry, Production Facilities, Process plants, etc.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Role of a Piping Engineer in various fields of industry.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Concept of EPC (Engineering Procurement Construction) Projects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Piping design and engineering principles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Terminology, symbols, and abbreviations used in piping design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Components of piping systems – fittings, flanges and valves, Pipe Supports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Piping specifications and piping codes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Piping materials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Plant layout fundamentals and workflow procedures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Terminology and symbols used in plant layout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Instrument symbols and abbreviations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Process flow diagrams (PFDs)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Piping and instrumentation diagrams (P&amp;IDs)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Equipment used in process plants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Plot Plan, Equipment Layout, Piping Layout, GA Drawing, etc.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Guidelines for the preparation of as-built drawings.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Preparation of Nozzle orientation.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Guidelines for the preparation of as-built drawings.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</w:rPr>
      </w:pPr>
      <w:r>
        <w:rPr>
          <w:rFonts w:hint="default"/>
        </w:rPr>
        <w:t>Plant Layouts: 3D Modeling</w:t>
      </w:r>
    </w:p>
    <w:p>
      <w:pPr>
        <w:numPr>
          <w:ilvl w:val="0"/>
          <w:numId w:val="1"/>
        </w:numPr>
        <w:ind w:left="420" w:leftChars="0" w:hanging="420" w:firstLineChars="0"/>
      </w:pPr>
      <w:r>
        <w:rPr>
          <w:rFonts w:hint="default"/>
          <w:lang w:val="en-US"/>
        </w:rPr>
        <w:t xml:space="preserve">    </w:t>
      </w:r>
      <w:r>
        <w:rPr>
          <w:rFonts w:hint="default"/>
        </w:rPr>
        <w:t>Piping isometrics and bill of materials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02D6BA"/>
    <w:multiLevelType w:val="singleLevel"/>
    <w:tmpl w:val="D502D6B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C61C6"/>
    <w:rsid w:val="087C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Office_11.2.0.10017_F1E327BC-269C-435d-A152-05C5408002CA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2021-04-05T08:04:00Z</dcterms:created>
  <dc:creator>USER</dc:creator>
  <cp:lastModifiedBy>USER</cp:lastModifiedBy>
  <dcterms:modified xsi:type="dcterms:W3CDTF">2021-04-05T08:06:12Z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